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[Miejscowość, data]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Do</w:t>
        <w:br w:type="textWrapping"/>
      </w:r>
      <w:r w:rsidDel="00000000" w:rsidR="00000000" w:rsidRPr="00000000">
        <w:rPr>
          <w:rtl w:val="0"/>
        </w:rPr>
        <w:t xml:space="preserve">Samorządowe Kolegium Odwoławcze</w:t>
        <w:br w:type="textWrapping"/>
        <w:t xml:space="preserve">za pośrednictwem Prezesa Zarządu PFRON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Odwołujący się:</w:t>
        <w:br w:type="textWrapping"/>
      </w:r>
      <w:r w:rsidDel="00000000" w:rsidR="00000000" w:rsidRPr="00000000">
        <w:rPr>
          <w:rtl w:val="0"/>
        </w:rPr>
        <w:t xml:space="preserve">[Nazwa spółki]</w:t>
        <w:br w:type="textWrapping"/>
        <w:t xml:space="preserve">[Adres]</w:t>
        <w:br w:type="textWrapping"/>
        <w:t xml:space="preserve">[NIP, REGON, KRS]</w:t>
        <w:br w:type="textWrapping"/>
        <w:t xml:space="preserve">reprezentowana przez: [imię i nazwisko, stanowisko]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Sygnatura sprawy / nr decyzji:</w:t>
      </w:r>
      <w:r w:rsidDel="00000000" w:rsidR="00000000" w:rsidRPr="00000000">
        <w:rPr>
          <w:rtl w:val="0"/>
        </w:rPr>
        <w:t xml:space="preserve"> [wpisać numer]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dk7dkq6g5742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Odwołanie od decyzji Prezesa Zarządu PFRON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podstawie </w:t>
      </w:r>
      <w:r w:rsidDel="00000000" w:rsidR="00000000" w:rsidRPr="00000000">
        <w:rPr>
          <w:i w:val="1"/>
          <w:rtl w:val="0"/>
        </w:rPr>
        <w:t xml:space="preserve">art. 127 § 1 i 2 Kodeksu postępowania administracyjnego</w:t>
      </w:r>
      <w:r w:rsidDel="00000000" w:rsidR="00000000" w:rsidRPr="00000000">
        <w:rPr>
          <w:rtl w:val="0"/>
        </w:rPr>
        <w:t xml:space="preserve"> wnoszę odwołanie od decyzji Prezesa Zarządu Państwowego Funduszu Rehabilitacji Osób Niepełnosprawnych z dnia [data], sygn. [numer], odmawiającej udzielenia dofinansowania do wynagrodzeń pracowników niepełnosprawnych.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ebjy43tq2pum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Uzasadnienie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Brak podstaw do uznania Spółki za przedsiębiorstwo w trudnej sytuacji</w:t>
        <w:br w:type="textWrapping"/>
      </w:r>
      <w:r w:rsidDel="00000000" w:rsidR="00000000" w:rsidRPr="00000000">
        <w:rPr>
          <w:rtl w:val="0"/>
        </w:rPr>
        <w:t xml:space="preserve">Zgodnie z </w:t>
      </w:r>
      <w:r w:rsidDel="00000000" w:rsidR="00000000" w:rsidRPr="00000000">
        <w:rPr>
          <w:i w:val="1"/>
          <w:rtl w:val="0"/>
        </w:rPr>
        <w:t xml:space="preserve">art. 2 pkt 18 rozporządzenia Komisji (UE) nr 651/2014 z dnia 17 czerwca 2014 r.</w:t>
      </w:r>
      <w:r w:rsidDel="00000000" w:rsidR="00000000" w:rsidRPr="00000000">
        <w:rPr>
          <w:rtl w:val="0"/>
        </w:rPr>
        <w:t xml:space="preserve">, przedsiębiorstwem znajdującym się w trudnej sytuacji jest podmiot, wobec którego zachodzi co najmniej jedna z określonych w tym przepisie przesłanek. Spółka [nazwa], wnioskująca o dofinansowanie, nie spełnia żadnej z tych przesłanek, co potwierdzają załączone sprawozdania finansowe za trzy ostatnie lata obrotowe.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Utrata kontroli nad spółką zależną</w:t>
        <w:br w:type="textWrapping"/>
      </w:r>
      <w:r w:rsidDel="00000000" w:rsidR="00000000" w:rsidRPr="00000000">
        <w:rPr>
          <w:rtl w:val="0"/>
        </w:rPr>
        <w:t xml:space="preserve">Organ odmówił dofinansowania, powołując się na trudną sytuację ekonomiczną spółki zależnej [nazwa spółki zależnej], wobec której ogłoszono upadłość w dniu [data]. Należy jednak wskazać, że z chwilą ogłoszenia upadłości Spółka Dominująca utraciła faktyczną i prawną kontrolę nad spółką zależną. W konsekwencji nie może być ona traktowana jako podmiot powiązany w rozumieniu </w:t>
      </w:r>
      <w:r w:rsidDel="00000000" w:rsidR="00000000" w:rsidRPr="00000000">
        <w:rPr>
          <w:i w:val="1"/>
          <w:rtl w:val="0"/>
        </w:rPr>
        <w:t xml:space="preserve">Załącznika nr I do rozporządzenia 651/2014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Cel pomocy publicznej</w:t>
        <w:br w:type="textWrapping"/>
      </w:r>
      <w:r w:rsidDel="00000000" w:rsidR="00000000" w:rsidRPr="00000000">
        <w:rPr>
          <w:rtl w:val="0"/>
        </w:rPr>
        <w:t xml:space="preserve">Celem dofinansowania do wynagrodzeń jest wspieranie zatrudnienia osób niepełnosprawnych. Wstrzymanie pomocy wobec Spółki, która w istocie znajduje się w dobrej sytuacji finansowej, prowadzi do efektu odwrotnego – zagrożenia stabilności zatrudnienia tych osób.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s10ufvtwzv42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Wnioski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uchylenie decyzji Prezesa Zarządu PFRON z dnia [data], sygn. [nr],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przyznanie dofinansowania do wynagrodzeń pracowników niepełnosprawnych zgodnie ze złożonym wnioskiem.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muleaf8oj2gv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Załączniki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Sprawozdania finansowe spółki [nazwa] za lata […].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Postanowienie sądu o ogłoszeniu upadłości spółki [nazwa zależnej].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Inne dokumenty potwierdzające brak przesłanek „trudnej sytuacji” w rozumieniu rozporządzenia 651/2014.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Podpis:</w:t>
        <w:br w:type="textWrapping"/>
      </w:r>
      <w:r w:rsidDel="00000000" w:rsidR="00000000" w:rsidRPr="00000000">
        <w:rPr>
          <w:rtl w:val="0"/>
        </w:rPr>
        <w:t xml:space="preserve">[imię i nazwisko, stanowisko]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