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[Miejscowość]</w:t>
      </w:r>
      <w:r w:rsidDel="00000000" w:rsidR="00000000" w:rsidRPr="00000000">
        <w:rPr>
          <w:rtl w:val="0"/>
        </w:rPr>
        <w:t xml:space="preserve">, dnia </w:t>
      </w:r>
      <w:r w:rsidDel="00000000" w:rsidR="00000000" w:rsidRPr="00000000">
        <w:rPr>
          <w:b w:val="1"/>
          <w:rtl w:val="0"/>
        </w:rPr>
        <w:t xml:space="preserve">[data wniesienia pozwu]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Do</w:t>
        <w:br w:type="textWrapping"/>
      </w:r>
      <w:r w:rsidDel="00000000" w:rsidR="00000000" w:rsidRPr="00000000">
        <w:rPr>
          <w:rtl w:val="0"/>
        </w:rPr>
        <w:t xml:space="preserve">Sądu Okręgowego w </w:t>
      </w:r>
      <w:r w:rsidDel="00000000" w:rsidR="00000000" w:rsidRPr="00000000">
        <w:rPr>
          <w:b w:val="1"/>
          <w:rtl w:val="0"/>
        </w:rPr>
        <w:t xml:space="preserve">[miejscowość]</w:t>
        <w:br w:type="textWrapping"/>
      </w:r>
      <w:r w:rsidDel="00000000" w:rsidR="00000000" w:rsidRPr="00000000">
        <w:rPr>
          <w:rtl w:val="0"/>
        </w:rPr>
        <w:t xml:space="preserve">Wydział Cywilny</w:t>
        <w:br w:type="textWrapping"/>
        <w:t xml:space="preserve">ul. </w:t>
      </w:r>
      <w:r w:rsidDel="00000000" w:rsidR="00000000" w:rsidRPr="00000000">
        <w:rPr>
          <w:b w:val="1"/>
          <w:rtl w:val="0"/>
        </w:rPr>
        <w:t xml:space="preserve">[adres sądu]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2yy57yjj1s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Powodowie: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[Imię i nazwisko powoda 1]</w:t>
        <w:br w:type="textWrapping"/>
      </w:r>
      <w:r w:rsidDel="00000000" w:rsidR="00000000" w:rsidRPr="00000000">
        <w:rPr>
          <w:rtl w:val="0"/>
        </w:rPr>
        <w:t xml:space="preserve">zam. </w:t>
      </w:r>
      <w:r w:rsidDel="00000000" w:rsidR="00000000" w:rsidRPr="00000000">
        <w:rPr>
          <w:b w:val="1"/>
          <w:rtl w:val="0"/>
        </w:rPr>
        <w:t xml:space="preserve">[adres powoda 1]</w:t>
      </w:r>
      <w:r w:rsidDel="00000000" w:rsidR="00000000" w:rsidRPr="00000000">
        <w:rPr>
          <w:rtl w:val="0"/>
        </w:rPr>
        <w:t xml:space="preserve">,</w:t>
        <w:br w:type="textWrapping"/>
        <w:t xml:space="preserve">PESEL: </w:t>
      </w:r>
      <w:r w:rsidDel="00000000" w:rsidR="00000000" w:rsidRPr="00000000">
        <w:rPr>
          <w:b w:val="1"/>
          <w:rtl w:val="0"/>
        </w:rPr>
        <w:t xml:space="preserve">[numer PESEL powoda 1]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[Imię i nazwisko powoda 2]</w:t>
        <w:br w:type="textWrapping"/>
      </w:r>
      <w:r w:rsidDel="00000000" w:rsidR="00000000" w:rsidRPr="00000000">
        <w:rPr>
          <w:rtl w:val="0"/>
        </w:rPr>
        <w:t xml:space="preserve">zam. </w:t>
      </w:r>
      <w:r w:rsidDel="00000000" w:rsidR="00000000" w:rsidRPr="00000000">
        <w:rPr>
          <w:b w:val="1"/>
          <w:rtl w:val="0"/>
        </w:rPr>
        <w:t xml:space="preserve">[adres powoda 2]</w:t>
      </w:r>
      <w:r w:rsidDel="00000000" w:rsidR="00000000" w:rsidRPr="00000000">
        <w:rPr>
          <w:rtl w:val="0"/>
        </w:rPr>
        <w:t xml:space="preserve">,</w:t>
        <w:br w:type="textWrapping"/>
        <w:t xml:space="preserve">PESEL: </w:t>
      </w:r>
      <w:r w:rsidDel="00000000" w:rsidR="00000000" w:rsidRPr="00000000">
        <w:rPr>
          <w:b w:val="1"/>
          <w:rtl w:val="0"/>
        </w:rPr>
        <w:t xml:space="preserve">[numer PESEL powoda 2]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reprezentowani przez pełnomocnika: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[imię i nazwisko pełnomocnika]</w:t>
      </w:r>
      <w:r w:rsidDel="00000000" w:rsidR="00000000" w:rsidRPr="00000000">
        <w:rPr>
          <w:rtl w:val="0"/>
        </w:rPr>
        <w:t xml:space="preserve">, adwokata / radcę prawnego,</w:t>
        <w:br w:type="textWrapping"/>
        <w:t xml:space="preserve">Kancelaria </w:t>
      </w:r>
      <w:r w:rsidDel="00000000" w:rsidR="00000000" w:rsidRPr="00000000">
        <w:rPr>
          <w:b w:val="1"/>
          <w:rtl w:val="0"/>
        </w:rPr>
        <w:t xml:space="preserve">[nazwa kancelarii]</w:t>
      </w:r>
      <w:r w:rsidDel="00000000" w:rsidR="00000000" w:rsidRPr="00000000">
        <w:rPr>
          <w:rtl w:val="0"/>
        </w:rPr>
        <w:t xml:space="preserve">,</w:t>
        <w:br w:type="textWrapping"/>
        <w:t xml:space="preserve">ul. </w:t>
      </w:r>
      <w:r w:rsidDel="00000000" w:rsidR="00000000" w:rsidRPr="00000000">
        <w:rPr>
          <w:b w:val="1"/>
          <w:rtl w:val="0"/>
        </w:rPr>
        <w:t xml:space="preserve">[adres kancelarii]</w:t>
      </w:r>
      <w:r w:rsidDel="00000000" w:rsidR="00000000" w:rsidRPr="00000000">
        <w:rPr>
          <w:rtl w:val="0"/>
        </w:rPr>
        <w:t xml:space="preserve">,</w:t>
        <w:br w:type="textWrapping"/>
        <w:t xml:space="preserve">e-mail: </w:t>
      </w:r>
      <w:r w:rsidDel="00000000" w:rsidR="00000000" w:rsidRPr="00000000">
        <w:rPr>
          <w:b w:val="1"/>
          <w:rtl w:val="0"/>
        </w:rPr>
        <w:t xml:space="preserve">[adres e-mail pełnomocnika]</w:t>
      </w:r>
      <w:r w:rsidDel="00000000" w:rsidR="00000000" w:rsidRPr="00000000">
        <w:rPr>
          <w:rtl w:val="0"/>
        </w:rPr>
        <w:t xml:space="preserve">,</w:t>
        <w:br w:type="textWrapping"/>
        <w:t xml:space="preserve">tel.: </w:t>
      </w:r>
      <w:r w:rsidDel="00000000" w:rsidR="00000000" w:rsidRPr="00000000">
        <w:rPr>
          <w:b w:val="1"/>
          <w:rtl w:val="0"/>
        </w:rPr>
        <w:t xml:space="preserve">[numer telefonu pełnomocnika]</w:t>
      </w:r>
    </w:p>
    <w:p w:rsidR="00000000" w:rsidDel="00000000" w:rsidP="00000000" w:rsidRDefault="00000000" w:rsidRPr="00000000" w14:paraId="00000009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Pozwany: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[Nazwa banku / instytucji finansowej]</w:t>
        <w:br w:type="textWrapping"/>
      </w:r>
      <w:r w:rsidDel="00000000" w:rsidR="00000000" w:rsidRPr="00000000">
        <w:rPr>
          <w:rtl w:val="0"/>
        </w:rPr>
        <w:t xml:space="preserve">z siedzibą w </w:t>
      </w:r>
      <w:r w:rsidDel="00000000" w:rsidR="00000000" w:rsidRPr="00000000">
        <w:rPr>
          <w:b w:val="1"/>
          <w:rtl w:val="0"/>
        </w:rPr>
        <w:t xml:space="preserve">[miejscowość siedziby pozwanego]</w:t>
      </w:r>
      <w:r w:rsidDel="00000000" w:rsidR="00000000" w:rsidRPr="00000000">
        <w:rPr>
          <w:rtl w:val="0"/>
        </w:rPr>
        <w:t xml:space="preserve">,</w:t>
        <w:br w:type="textWrapping"/>
        <w:t xml:space="preserve">ul. </w:t>
      </w:r>
      <w:r w:rsidDel="00000000" w:rsidR="00000000" w:rsidRPr="00000000">
        <w:rPr>
          <w:b w:val="1"/>
          <w:rtl w:val="0"/>
        </w:rPr>
        <w:t xml:space="preserve">[adres siedziby]</w:t>
      </w:r>
      <w:r w:rsidDel="00000000" w:rsidR="00000000" w:rsidRPr="00000000">
        <w:rPr>
          <w:rtl w:val="0"/>
        </w:rPr>
        <w:t xml:space="preserve">,</w:t>
        <w:br w:type="textWrapping"/>
        <w:t xml:space="preserve">KRS: </w:t>
      </w:r>
      <w:r w:rsidDel="00000000" w:rsidR="00000000" w:rsidRPr="00000000">
        <w:rPr>
          <w:b w:val="1"/>
          <w:rtl w:val="0"/>
        </w:rPr>
        <w:t xml:space="preserve">[numer KRS pozwanego]</w:t>
      </w:r>
    </w:p>
    <w:p w:rsidR="00000000" w:rsidDel="00000000" w:rsidP="00000000" w:rsidRDefault="00000000" w:rsidRPr="00000000" w14:paraId="0000000B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Wartość przedmiotu sporu: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Łącznie: </w:t>
      </w:r>
      <w:r w:rsidDel="00000000" w:rsidR="00000000" w:rsidRPr="00000000">
        <w:rPr>
          <w:b w:val="1"/>
          <w:rtl w:val="0"/>
        </w:rPr>
        <w:t xml:space="preserve">[kwota roszczenia głównego] zł</w:t>
      </w:r>
      <w:r w:rsidDel="00000000" w:rsidR="00000000" w:rsidRPr="00000000">
        <w:rPr>
          <w:rtl w:val="0"/>
        </w:rPr>
        <w:t xml:space="preserve"> (słownie: </w:t>
      </w:r>
      <w:r w:rsidDel="00000000" w:rsidR="00000000" w:rsidRPr="00000000">
        <w:rPr>
          <w:b w:val="1"/>
          <w:rtl w:val="0"/>
        </w:rPr>
        <w:t xml:space="preserve">[kwota słownie] złotych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Dla żądania z pkt 1 petitum: </w:t>
      </w:r>
      <w:r w:rsidDel="00000000" w:rsidR="00000000" w:rsidRPr="00000000">
        <w:rPr>
          <w:b w:val="1"/>
          <w:rtl w:val="0"/>
        </w:rPr>
        <w:t xml:space="preserve">[kwota cząstkowa 1] zł</w:t>
        <w:br w:type="textWrapping"/>
      </w:r>
      <w:r w:rsidDel="00000000" w:rsidR="00000000" w:rsidRPr="00000000">
        <w:rPr>
          <w:rtl w:val="0"/>
        </w:rPr>
        <w:t xml:space="preserve">Dla żądania z pkt 2 petitum: </w:t>
      </w:r>
      <w:r w:rsidDel="00000000" w:rsidR="00000000" w:rsidRPr="00000000">
        <w:rPr>
          <w:b w:val="1"/>
          <w:rtl w:val="0"/>
        </w:rPr>
        <w:t xml:space="preserve">[kwota cząstkowa 2] zł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42g09vq97sp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POZEW O ZAPŁATĘ I USTALENIE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 imieniu powodów, na podstawie załączonego pełnomocnictwa, wnoszę o: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zasądzenie</w:t>
      </w:r>
      <w:r w:rsidDel="00000000" w:rsidR="00000000" w:rsidRPr="00000000">
        <w:rPr>
          <w:rtl w:val="0"/>
        </w:rPr>
        <w:t xml:space="preserve"> od pozwanego na rzecz powodów, do ich majątku wspólnego objętego wspólnością majątkową małżeńską, kwoty </w:t>
      </w:r>
      <w:r w:rsidDel="00000000" w:rsidR="00000000" w:rsidRPr="00000000">
        <w:rPr>
          <w:b w:val="1"/>
          <w:rtl w:val="0"/>
        </w:rPr>
        <w:t xml:space="preserve">[kwota roszczenia głównego] zł</w:t>
      </w:r>
      <w:r w:rsidDel="00000000" w:rsidR="00000000" w:rsidRPr="00000000">
        <w:rPr>
          <w:rtl w:val="0"/>
        </w:rPr>
        <w:t xml:space="preserve">,</w:t>
        <w:br w:type="textWrapping"/>
        <w:t xml:space="preserve">wraz z </w:t>
      </w:r>
      <w:r w:rsidDel="00000000" w:rsidR="00000000" w:rsidRPr="00000000">
        <w:rPr>
          <w:b w:val="1"/>
          <w:rtl w:val="0"/>
        </w:rPr>
        <w:t xml:space="preserve">ustawowymi odsetkami za opóźnienie</w:t>
      </w:r>
      <w:r w:rsidDel="00000000" w:rsidR="00000000" w:rsidRPr="00000000">
        <w:rPr>
          <w:rtl w:val="0"/>
        </w:rPr>
        <w:t xml:space="preserve"> od dnia </w:t>
      </w:r>
      <w:r w:rsidDel="00000000" w:rsidR="00000000" w:rsidRPr="00000000">
        <w:rPr>
          <w:b w:val="1"/>
          <w:rtl w:val="0"/>
        </w:rPr>
        <w:t xml:space="preserve">[data początkowa naliczania odsetek] r.</w:t>
      </w:r>
      <w:r w:rsidDel="00000000" w:rsidR="00000000" w:rsidRPr="00000000">
        <w:rPr>
          <w:rtl w:val="0"/>
        </w:rPr>
        <w:t xml:space="preserve"> do dnia zapłaty;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ustalenie</w:t>
      </w:r>
      <w:r w:rsidDel="00000000" w:rsidR="00000000" w:rsidRPr="00000000">
        <w:rPr>
          <w:rtl w:val="0"/>
        </w:rPr>
        <w:t xml:space="preserve">, że stosunek prawny wynikający z Umowy kredytu nr </w:t>
      </w:r>
      <w:r w:rsidDel="00000000" w:rsidR="00000000" w:rsidRPr="00000000">
        <w:rPr>
          <w:b w:val="1"/>
          <w:rtl w:val="0"/>
        </w:rPr>
        <w:t xml:space="preserve">[numer umowy kredytowej]</w:t>
      </w:r>
      <w:r w:rsidDel="00000000" w:rsidR="00000000" w:rsidRPr="00000000">
        <w:rPr>
          <w:rtl w:val="0"/>
        </w:rPr>
        <w:t xml:space="preserve"> z dnia </w:t>
      </w:r>
      <w:r w:rsidDel="00000000" w:rsidR="00000000" w:rsidRPr="00000000">
        <w:rPr>
          <w:b w:val="1"/>
          <w:rtl w:val="0"/>
        </w:rPr>
        <w:t xml:space="preserve">[data zawarcia umowy] r.</w:t>
      </w:r>
      <w:r w:rsidDel="00000000" w:rsidR="00000000" w:rsidRPr="00000000">
        <w:rPr>
          <w:rtl w:val="0"/>
        </w:rPr>
        <w:t xml:space="preserve">, zawartej między powodami a pozwanym </w:t>
      </w:r>
      <w:r w:rsidDel="00000000" w:rsidR="00000000" w:rsidRPr="00000000">
        <w:rPr>
          <w:b w:val="1"/>
          <w:rtl w:val="0"/>
        </w:rPr>
        <w:t xml:space="preserve">[nazwa banku]</w:t>
      </w:r>
      <w:r w:rsidDel="00000000" w:rsidR="00000000" w:rsidRPr="00000000">
        <w:rPr>
          <w:rtl w:val="0"/>
        </w:rPr>
        <w:t xml:space="preserve">, jest </w:t>
      </w:r>
      <w:r w:rsidDel="00000000" w:rsidR="00000000" w:rsidRPr="00000000">
        <w:rPr>
          <w:b w:val="1"/>
          <w:rtl w:val="0"/>
        </w:rPr>
        <w:t xml:space="preserve">objęty sankcją kredytu darmowego</w:t>
      </w:r>
      <w:r w:rsidDel="00000000" w:rsidR="00000000" w:rsidRPr="00000000">
        <w:rPr>
          <w:rtl w:val="0"/>
        </w:rPr>
        <w:t xml:space="preserve">, gdyż zawiera postanowienia sprzeczne z art. 29–33 oraz art. 36a ustawy o kredycie konsumenckim, a tym samym niedozwolone klauzule umowne;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zasądzenie kosztów procesu</w:t>
      </w:r>
      <w:r w:rsidDel="00000000" w:rsidR="00000000" w:rsidRPr="00000000">
        <w:rPr>
          <w:rtl w:val="0"/>
        </w:rPr>
        <w:t xml:space="preserve"> od pozwanego na rzecz powodów, w tym kosztów zastępstwa procesowego według norm przepisanych oraz opłaty skarbowej od pełnomocnictwa, wraz z ustawowymi odsetkami od dnia uprawomocnienia się orzeczenia do dnia zapłaty;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rozpoznanie sprawy</w:t>
      </w:r>
      <w:r w:rsidDel="00000000" w:rsidR="00000000" w:rsidRPr="00000000">
        <w:rPr>
          <w:rtl w:val="0"/>
        </w:rPr>
        <w:t xml:space="preserve"> również pod nieobecność powodów lub ich pełnomocnika;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dopuszczenie i przeprowadzenie dowodu</w:t>
      </w:r>
      <w:r w:rsidDel="00000000" w:rsidR="00000000" w:rsidRPr="00000000">
        <w:rPr>
          <w:rtl w:val="0"/>
        </w:rPr>
        <w:t xml:space="preserve"> z dokumentów załączonych do pozwu na okoliczności wskazane w uzasadnieniu;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dopuszczenie dowodu z przesłuchania stron</w:t>
      </w:r>
      <w:r w:rsidDel="00000000" w:rsidR="00000000" w:rsidRPr="00000000">
        <w:rPr>
          <w:rtl w:val="0"/>
        </w:rPr>
        <w:t xml:space="preserve">, ograniczonego do przesłuchania powodów, na okoliczność:</w:t>
        <w:br w:type="textWrapping"/>
        <w:t xml:space="preserve">a) braku podpisania przez powodów pisemnej wersji Umowy kredytu,</w:t>
        <w:br w:type="textWrapping"/>
        <w:t xml:space="preserve">b) braku przekazania im pełnej dokumentacji kredytowej wraz z harmonogramem spłat,</w:t>
        <w:br w:type="textWrapping"/>
        <w:t xml:space="preserve">c) braku jednoznacznego określenia całkowitej kwoty kredytu i warunków jego spłaty,</w:t>
        <w:br w:type="textWrapping"/>
        <w:t xml:space="preserve">d) wadliwego określenia oprocentowania, kosztów i terminów spłaty,</w:t>
        <w:br w:type="textWrapping"/>
        <w:t xml:space="preserve">e) niewskazania w umowie informacji wymaganych przez art. 30 ust. 1 ustawy o kredycie konsumenckim.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zobowiązanie pozwanego</w:t>
      </w:r>
      <w:r w:rsidDel="00000000" w:rsidR="00000000" w:rsidRPr="00000000">
        <w:rPr>
          <w:rtl w:val="0"/>
        </w:rPr>
        <w:t xml:space="preserve">, na podstawie art. 230 i 233 § 2 k.p.c., do szczegółowego odniesienia się do twierdzeń strony powodowej dotyczących wysokości roszczenia, a w razie ich kwestionowania – do przedstawienia własnych wyliczeń obejmujących:</w:t>
        <w:br w:type="textWrapping"/>
        <w:t xml:space="preserve">a) łączną sumę spłat dokonanych przez powodów od dnia </w:t>
      </w:r>
      <w:r w:rsidDel="00000000" w:rsidR="00000000" w:rsidRPr="00000000">
        <w:rPr>
          <w:b w:val="1"/>
          <w:rtl w:val="0"/>
        </w:rPr>
        <w:t xml:space="preserve">[data rozpoczęcia spłat] r.</w:t>
      </w:r>
      <w:r w:rsidDel="00000000" w:rsidR="00000000" w:rsidRPr="00000000">
        <w:rPr>
          <w:rtl w:val="0"/>
        </w:rPr>
        <w:t xml:space="preserve"> do dnia </w:t>
      </w:r>
      <w:r w:rsidDel="00000000" w:rsidR="00000000" w:rsidRPr="00000000">
        <w:rPr>
          <w:b w:val="1"/>
          <w:rtl w:val="0"/>
        </w:rPr>
        <w:t xml:space="preserve">[data końcowa] r.</w:t>
      </w:r>
      <w:r w:rsidDel="00000000" w:rsidR="00000000" w:rsidRPr="00000000">
        <w:rPr>
          <w:rtl w:val="0"/>
        </w:rPr>
        <w:t xml:space="preserve">,</w:t>
        <w:br w:type="textWrapping"/>
        <w:t xml:space="preserve">b) porównanie rzeczywistego przebiegu spłaty z symulacją przy założeniu zastosowania sankcji kredytu darmowego;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ewentualnie</w:t>
      </w:r>
      <w:r w:rsidDel="00000000" w:rsidR="00000000" w:rsidRPr="00000000">
        <w:rPr>
          <w:rtl w:val="0"/>
        </w:rPr>
        <w:t xml:space="preserve">, na wypadek nieuwzględnienia sankcji kredytu darmowego, wnoszę o:</w:t>
        <w:br w:type="textWrapping"/>
        <w:t xml:space="preserve">a) dopuszczenie dowodu z opinii biegłego z zakresu rachunkowości lub finansów w celu ustalenia nadpłaty wynikającej z pobranych odsetek i kosztów kredytu,</w:t>
        <w:br w:type="textWrapping"/>
        <w:t xml:space="preserve">b) ustalenie nieistnienia stosunku prawnego w zakresie postanowień dotyczących oprocentowania i kosztów kredytu.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Powodowie uprzednio wezwali pozwanego do dobrowolnej zapłaty kwoty objętej pozwem pismem z dnia </w:t>
      </w:r>
      <w:r w:rsidDel="00000000" w:rsidR="00000000" w:rsidRPr="00000000">
        <w:rPr>
          <w:b w:val="1"/>
          <w:rtl w:val="0"/>
        </w:rPr>
        <w:t xml:space="preserve">[data wezwania] r.</w:t>
      </w:r>
      <w:r w:rsidDel="00000000" w:rsidR="00000000" w:rsidRPr="00000000">
        <w:rPr>
          <w:rtl w:val="0"/>
        </w:rPr>
        <w:t xml:space="preserve">, doręczonym pozwanemu w dniu </w:t>
      </w:r>
      <w:r w:rsidDel="00000000" w:rsidR="00000000" w:rsidRPr="00000000">
        <w:rPr>
          <w:b w:val="1"/>
          <w:rtl w:val="0"/>
        </w:rPr>
        <w:t xml:space="preserve">[data doręczenia] r.</w:t>
      </w:r>
      <w:r w:rsidDel="00000000" w:rsidR="00000000" w:rsidRPr="00000000">
        <w:rPr>
          <w:rtl w:val="0"/>
        </w:rPr>
        <w:t xml:space="preserve">.</w:t>
        <w:br w:type="textWrapping"/>
        <w:t xml:space="preserve">Pomimo upływu wyznaczonego terminu, pozwany nie spełnił świadczenia.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wezwanie do zapłaty z potwierdzeniem nadania i doręczenia,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oświadczenie o skorzystaniu z sankcji kredytu darmowego,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reklamacja złożona w trybie art. 5 ust. 3 u.k.k.,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kredytu nr </w:t>
      </w:r>
      <w:r w:rsidDel="00000000" w:rsidR="00000000" w:rsidRPr="00000000">
        <w:rPr>
          <w:b w:val="1"/>
          <w:rtl w:val="0"/>
        </w:rPr>
        <w:t xml:space="preserve">[numer]</w:t>
      </w:r>
      <w:r w:rsidDel="00000000" w:rsidR="00000000" w:rsidRPr="00000000">
        <w:rPr>
          <w:rtl w:val="0"/>
        </w:rPr>
        <w:t xml:space="preserve"> wraz z załącznikami (jeśli dostępne).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b w:val="1"/>
          <w:rtl w:val="0"/>
        </w:rPr>
        <w:t xml:space="preserve">Wysokość opłaty sądowej</w:t>
      </w:r>
      <w:r w:rsidDel="00000000" w:rsidR="00000000" w:rsidRPr="00000000">
        <w:rPr>
          <w:rtl w:val="0"/>
        </w:rPr>
        <w:t xml:space="preserve"> od niniejszego pozwu ustalono zgodnie z art. 13a ustawy o kosztach sądowych w sprawach cywilnych — tj. </w:t>
      </w:r>
      <w:r w:rsidDel="00000000" w:rsidR="00000000" w:rsidRPr="00000000">
        <w:rPr>
          <w:b w:val="1"/>
          <w:rtl w:val="0"/>
        </w:rPr>
        <w:t xml:space="preserve">1.000 zł</w:t>
      </w:r>
      <w:r w:rsidDel="00000000" w:rsidR="00000000" w:rsidRPr="00000000">
        <w:rPr>
          <w:rtl w:val="0"/>
        </w:rPr>
        <w:t xml:space="preserve"> w przypadku roszczeń wynikających z czynności bankowych o wartości przekraczającej 20.000 zł.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Sąd jest właściwy miejscowo i rzeczowo zgodnie z art. 16, 17 i 372 k.p.c.</w:t>
        <w:br w:type="textWrapping"/>
        <w:t xml:space="preserve">Roszczenie stało się wymagalne w dniu </w:t>
      </w:r>
      <w:r w:rsidDel="00000000" w:rsidR="00000000" w:rsidRPr="00000000">
        <w:rPr>
          <w:b w:val="1"/>
          <w:rtl w:val="0"/>
        </w:rPr>
        <w:t xml:space="preserve">[data wymagalności] 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8n20zdlellfm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UZASADNIENIE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2wrn4vo2znt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I. STAN FAKTYCZNY I WYSOKOŚĆ ROSZCZENIA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Powodowie – konsumenci – zawarli z pozwanym bankiem Umowę kredytu nr </w:t>
      </w:r>
      <w:r w:rsidDel="00000000" w:rsidR="00000000" w:rsidRPr="00000000">
        <w:rPr>
          <w:b w:val="1"/>
          <w:rtl w:val="0"/>
        </w:rPr>
        <w:t xml:space="preserve">[numer umowy]</w:t>
      </w:r>
      <w:r w:rsidDel="00000000" w:rsidR="00000000" w:rsidRPr="00000000">
        <w:rPr>
          <w:rtl w:val="0"/>
        </w:rPr>
        <w:t xml:space="preserve"> w dniu </w:t>
      </w:r>
      <w:r w:rsidDel="00000000" w:rsidR="00000000" w:rsidRPr="00000000">
        <w:rPr>
          <w:b w:val="1"/>
          <w:rtl w:val="0"/>
        </w:rPr>
        <w:t xml:space="preserve">[data zawarcia] r.</w:t>
      </w:r>
      <w:r w:rsidDel="00000000" w:rsidR="00000000" w:rsidRPr="00000000">
        <w:rPr>
          <w:rtl w:val="0"/>
        </w:rPr>
        <w:t xml:space="preserve">, na podstawie której bank udzielił im finansowania w wysokości </w:t>
      </w:r>
      <w:r w:rsidDel="00000000" w:rsidR="00000000" w:rsidRPr="00000000">
        <w:rPr>
          <w:b w:val="1"/>
          <w:rtl w:val="0"/>
        </w:rPr>
        <w:t xml:space="preserve">[kwota kredytu] zł</w:t>
      </w:r>
      <w:r w:rsidDel="00000000" w:rsidR="00000000" w:rsidRPr="00000000">
        <w:rPr>
          <w:rtl w:val="0"/>
        </w:rPr>
        <w:t xml:space="preserve">, rzekomo przeznaczonego na </w:t>
      </w:r>
      <w:r w:rsidDel="00000000" w:rsidR="00000000" w:rsidRPr="00000000">
        <w:rPr>
          <w:b w:val="1"/>
          <w:rtl w:val="0"/>
        </w:rPr>
        <w:t xml:space="preserve">[cel kredytu, np. zakup wyposażenia mieszkania]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Kredyt został uruchomiony w dniu </w:t>
      </w:r>
      <w:r w:rsidDel="00000000" w:rsidR="00000000" w:rsidRPr="00000000">
        <w:rPr>
          <w:b w:val="1"/>
          <w:rtl w:val="0"/>
        </w:rPr>
        <w:t xml:space="preserve">[data wypłaty] r.</w:t>
      </w:r>
      <w:r w:rsidDel="00000000" w:rsidR="00000000" w:rsidRPr="00000000">
        <w:rPr>
          <w:rtl w:val="0"/>
        </w:rPr>
        <w:t xml:space="preserve">, jednak rzeczywista kwota przekazana do dyspozycji powodów wyniosła jedynie </w:t>
      </w:r>
      <w:r w:rsidDel="00000000" w:rsidR="00000000" w:rsidRPr="00000000">
        <w:rPr>
          <w:b w:val="1"/>
          <w:rtl w:val="0"/>
        </w:rPr>
        <w:t xml:space="preserve">[kwota faktycznie wypłacona] zł</w:t>
      </w:r>
      <w:r w:rsidDel="00000000" w:rsidR="00000000" w:rsidRPr="00000000">
        <w:rPr>
          <w:rtl w:val="0"/>
        </w:rPr>
        <w:t xml:space="preserve">, ponieważ część środków została potrącona tytułem prowizji i opłat, co stanowi naruszenie art. 5 pkt 7 i art. 30 ust. 1 pkt 4 u.k.k.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Do dnia </w:t>
      </w:r>
      <w:r w:rsidDel="00000000" w:rsidR="00000000" w:rsidRPr="00000000">
        <w:rPr>
          <w:b w:val="1"/>
          <w:rtl w:val="0"/>
        </w:rPr>
        <w:t xml:space="preserve">[data końcowa spłat] r.</w:t>
      </w:r>
      <w:r w:rsidDel="00000000" w:rsidR="00000000" w:rsidRPr="00000000">
        <w:rPr>
          <w:rtl w:val="0"/>
        </w:rPr>
        <w:t xml:space="preserve"> powodowie dokonali spłat w łącznej wysokości </w:t>
      </w:r>
      <w:r w:rsidDel="00000000" w:rsidR="00000000" w:rsidRPr="00000000">
        <w:rPr>
          <w:b w:val="1"/>
          <w:rtl w:val="0"/>
        </w:rPr>
        <w:t xml:space="preserve">[łączna suma spłat] zł</w:t>
      </w:r>
      <w:r w:rsidDel="00000000" w:rsidR="00000000" w:rsidRPr="00000000">
        <w:rPr>
          <w:rtl w:val="0"/>
        </w:rPr>
        <w:t xml:space="preserve">, przy czym znaczna część tych płatności stanowiła nienależne świadczenie z tytułu zawyżonych odsetek oraz skredytowanych kosztów.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Umowa kredytu zawierała szereg postanowień sprzecznych z ustawą o kredycie konsumenckim, w tym m.in. brak pełnych danych identyfikujących strony, nieokreślenie całkowitej kwoty kredytu, wadliwe wskazanie oprocentowania oraz brak informacji o prawie konsumenta do wcześniejszej spłaty.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4yl7nhjlktf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II. CHARAKTER UMOWY I PODSTAWA PRAWNA ROSZCZENIA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Przedmiotowa umowa miała charakter </w:t>
      </w:r>
      <w:r w:rsidDel="00000000" w:rsidR="00000000" w:rsidRPr="00000000">
        <w:rPr>
          <w:b w:val="1"/>
          <w:rtl w:val="0"/>
        </w:rPr>
        <w:t xml:space="preserve">kredytu konsumenckiego</w:t>
      </w:r>
      <w:r w:rsidDel="00000000" w:rsidR="00000000" w:rsidRPr="00000000">
        <w:rPr>
          <w:rtl w:val="0"/>
        </w:rPr>
        <w:t xml:space="preserve">, o którym mowa w art. 3 ust. 1 ustawy z dnia 12 maja 2011 r. o kredycie konsumenckim (Dz.U. z 2024 r., poz. 1523 ze zm.).</w:t>
        <w:br w:type="textWrapping"/>
        <w:t xml:space="preserve">Zgodnie z tą regulacją, kredytem konsumenckim jest każdy kredyt udzielony osobie fizycznej w kwocie nieprzekraczającej 255.550 zł lub równowartości tej sumy w walucie obcej, w zakresie prowadzonej działalności kredytodawcy.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Umowa zawarta pomiędzy stronami spełniała wszystkie przesłanki kredytu konsumenckiego, jednakże jej treść </w:t>
      </w:r>
      <w:r w:rsidDel="00000000" w:rsidR="00000000" w:rsidRPr="00000000">
        <w:rPr>
          <w:b w:val="1"/>
          <w:rtl w:val="0"/>
        </w:rPr>
        <w:t xml:space="preserve">naruszała obowiązki informacyjne</w:t>
      </w:r>
      <w:r w:rsidDel="00000000" w:rsidR="00000000" w:rsidRPr="00000000">
        <w:rPr>
          <w:rtl w:val="0"/>
        </w:rPr>
        <w:t xml:space="preserve"> określone w art. 29–33 oraz art. 36a ustawy.</w:t>
        <w:br w:type="textWrapping"/>
        <w:br w:type="textWrapping"/>
        <w:t xml:space="preserve">W szczególności nie wskazano: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pełnych danych identyfikacyjnych konsumentów oraz kredytodawcy (art. 30 ust. 1 pkt 1 u.k.k.),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rodzaju kredytu (pkt 2),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okresu obowiązywania umowy (pkt 3),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całkowitej kwoty kredytu (pkt 4),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zasad wypłaty i spłaty (pkt 5 i 8),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stopy oprocentowania wraz z warunkami jej zmiany (pkt 6),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rzeczywistej rocznej stopy oprocentowania oraz całkowitej kwoty do zapłaty (pkt 7).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Naruszenie powyższych obowiązków rodzi skutki przewidziane w art. 45 ust. 1 u.k.k., tj. </w:t>
      </w:r>
      <w:r w:rsidDel="00000000" w:rsidR="00000000" w:rsidRPr="00000000">
        <w:rPr>
          <w:b w:val="1"/>
          <w:rtl w:val="0"/>
        </w:rPr>
        <w:t xml:space="preserve">powstanie tzw. sankcji kredytu darmowego</w:t>
      </w:r>
      <w:r w:rsidDel="00000000" w:rsidR="00000000" w:rsidRPr="00000000">
        <w:rPr>
          <w:rtl w:val="0"/>
        </w:rPr>
        <w:t xml:space="preserve">, polegającej na tym, że konsument zobowiązany jest jedynie do zwrotu kwoty kapitału – bez odsetek i innych kosztów.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Sankcja ta ma charakter </w:t>
      </w:r>
      <w:r w:rsidDel="00000000" w:rsidR="00000000" w:rsidRPr="00000000">
        <w:rPr>
          <w:b w:val="1"/>
          <w:rtl w:val="0"/>
        </w:rPr>
        <w:t xml:space="preserve">bezwzględnie obowiązujący</w:t>
      </w:r>
      <w:r w:rsidDel="00000000" w:rsidR="00000000" w:rsidRPr="00000000">
        <w:rPr>
          <w:rtl w:val="0"/>
        </w:rPr>
        <w:t xml:space="preserve"> i wynika z implementacji art. 23 Dyrektywy 2008/48/WE Parlamentu Europejskiego i Rady z dnia 23 kwietnia 2008 r.</w:t>
        <w:br w:type="textWrapping"/>
        <w:t xml:space="preserve">Celem tej regulacji jest ochrona konsumenta przed nierzetelnym lub niepełnym informowaniem o rzeczywistych kosztach kredytu.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wbiw79gqibcv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III. SANKCJA KREDYTU DARMOWEGO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Zgodnie z art. 45 ust. 1 u.k.k. – w przypadku naruszenia obowiązków informacyjnych, o których mowa m.in. w art. 30 ust. 1 pkt 1–8, 10–11 i 14–17 – </w:t>
      </w:r>
      <w:r w:rsidDel="00000000" w:rsidR="00000000" w:rsidRPr="00000000">
        <w:rPr>
          <w:b w:val="1"/>
          <w:rtl w:val="0"/>
        </w:rPr>
        <w:t xml:space="preserve">kredytobiorca ma prawo zwrócić kredyt bez odsetek i innych kosztów</w:t>
      </w:r>
      <w:r w:rsidDel="00000000" w:rsidR="00000000" w:rsidRPr="00000000">
        <w:rPr>
          <w:rtl w:val="0"/>
        </w:rPr>
        <w:t xml:space="preserve">, pod warunkiem złożenia pisemnego oświadczenia o skorzystaniu z sankcji.</w:t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Powodowie złożyli takie oświadczenie w dniu </w:t>
      </w:r>
      <w:r w:rsidDel="00000000" w:rsidR="00000000" w:rsidRPr="00000000">
        <w:rPr>
          <w:b w:val="1"/>
          <w:rtl w:val="0"/>
        </w:rPr>
        <w:t xml:space="preserve">[data oświadczenia] r.</w:t>
      </w:r>
      <w:r w:rsidDel="00000000" w:rsidR="00000000" w:rsidRPr="00000000">
        <w:rPr>
          <w:rtl w:val="0"/>
        </w:rPr>
        <w:t xml:space="preserve">, przesyłając je na adres pozwanego listem poleconym.</w:t>
        <w:br w:type="textWrapping"/>
        <w:t xml:space="preserve">Pomimo jego otrzymania, pozwany nie uwzględnił skutków sankcji i nadal pobierał odsetki oraz naliczał opłaty, w tym prowizję przygotowawczą i ubezpieczeniową.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Dowód: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oświadczenie powodów z dnia </w:t>
      </w:r>
      <w:r w:rsidDel="00000000" w:rsidR="00000000" w:rsidRPr="00000000">
        <w:rPr>
          <w:b w:val="1"/>
          <w:rtl w:val="0"/>
        </w:rPr>
        <w:t xml:space="preserve">[data oświadczenia]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potwierdzenie nadania i doręczenia.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Z uwagi na powyższe, powodowie słusznie dochodzą zwrotu nienależnych świadczeń (art. 410 § 2 w zw. z art. 405 k.c.), stanowiących </w:t>
      </w:r>
      <w:r w:rsidDel="00000000" w:rsidR="00000000" w:rsidRPr="00000000">
        <w:rPr>
          <w:b w:val="1"/>
          <w:rtl w:val="0"/>
        </w:rPr>
        <w:t xml:space="preserve">nadpłatę ponad kwotę udostępnionego kapitału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Zastosowanie sankcji kredytu darmowego zostało potwierdzone w licznych orzeczeniach sądowych, </w:t>
      </w:r>
      <w:r w:rsidDel="00000000" w:rsidR="00000000" w:rsidRPr="00000000">
        <w:rPr>
          <w:rtl w:val="0"/>
        </w:rPr>
        <w:t xml:space="preserve">m.in</w:t>
      </w:r>
      <w:r w:rsidDel="00000000" w:rsidR="00000000" w:rsidRPr="00000000">
        <w:rPr>
          <w:rtl w:val="0"/>
        </w:rPr>
        <w:t xml:space="preserve">.: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wyroku Sądu Rejonowego w Łodzi z 15 listopada 2023 r., sygn. akt II C 1432/23,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wyroku Sądu Okręgowego w Warszawie z 6 lipca 2022 r., sygn. XXV C 212/21,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także w orzecznictwie TSUE (sprawy C-42/15, C-331/18, C-472/23).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n7wdsr8yxmny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IV. NIEDOZWOLONE POSTANOWIENIA UMOWNE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analizowanej umowie występują postanowienia o charakterze </w:t>
      </w:r>
      <w:r w:rsidDel="00000000" w:rsidR="00000000" w:rsidRPr="00000000">
        <w:rPr>
          <w:b w:val="1"/>
          <w:rtl w:val="0"/>
        </w:rPr>
        <w:t xml:space="preserve">abuzywnym</w:t>
      </w:r>
      <w:r w:rsidDel="00000000" w:rsidR="00000000" w:rsidRPr="00000000">
        <w:rPr>
          <w:rtl w:val="0"/>
        </w:rPr>
        <w:t xml:space="preserve">, które nie zostały indywidualnie uzgodnione z konsumentem, a jednocześnie kształtują jego prawa i obowiązki w sposób sprzeczny z dobrymi obyczajami, rażąco naruszając jego interesy (art. 385¹ § 1 k.c.).</w:t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szczególności za niedozwolone należy uznać postanowienia dotyczące:</w:t>
        <w:br w:type="textWrapping"/>
        <w:t xml:space="preserve">a) </w:t>
      </w:r>
      <w:r w:rsidDel="00000000" w:rsidR="00000000" w:rsidRPr="00000000">
        <w:rPr>
          <w:b w:val="1"/>
          <w:rtl w:val="0"/>
        </w:rPr>
        <w:t xml:space="preserve">naliczania odsetek od części kredytu</w:t>
      </w:r>
      <w:r w:rsidDel="00000000" w:rsidR="00000000" w:rsidRPr="00000000">
        <w:rPr>
          <w:rtl w:val="0"/>
        </w:rPr>
        <w:t xml:space="preserve">, która faktycznie nie została wypłacona, lecz zatrzymana jako prowizja,</w:t>
        <w:br w:type="textWrapping"/>
        <w:t xml:space="preserve">b) </w:t>
      </w:r>
      <w:r w:rsidDel="00000000" w:rsidR="00000000" w:rsidRPr="00000000">
        <w:rPr>
          <w:b w:val="1"/>
          <w:rtl w:val="0"/>
        </w:rPr>
        <w:t xml:space="preserve">braku jasnego wskazania całkowitej kwoty kredytu i kosztów</w:t>
      </w:r>
      <w:r w:rsidDel="00000000" w:rsidR="00000000" w:rsidRPr="00000000">
        <w:rPr>
          <w:rtl w:val="0"/>
        </w:rPr>
        <w:t xml:space="preserve">,</w:t>
        <w:br w:type="textWrapping"/>
        <w:t xml:space="preserve">c) </w:t>
      </w:r>
      <w:r w:rsidDel="00000000" w:rsidR="00000000" w:rsidRPr="00000000">
        <w:rPr>
          <w:b w:val="1"/>
          <w:rtl w:val="0"/>
        </w:rPr>
        <w:t xml:space="preserve">nieprecyzyjnego określenia RRSO</w:t>
      </w:r>
      <w:r w:rsidDel="00000000" w:rsidR="00000000" w:rsidRPr="00000000">
        <w:rPr>
          <w:rtl w:val="0"/>
        </w:rPr>
        <w:t xml:space="preserve">, które uniemożliwia konsumentowi weryfikację kosztów kredytu,</w:t>
        <w:br w:type="textWrapping"/>
        <w:t xml:space="preserve">d) </w:t>
      </w:r>
      <w:r w:rsidDel="00000000" w:rsidR="00000000" w:rsidRPr="00000000">
        <w:rPr>
          <w:b w:val="1"/>
          <w:rtl w:val="0"/>
        </w:rPr>
        <w:t xml:space="preserve">automatycznego obciążania kredytobiorcy kosztami ubezpieczenia</w:t>
      </w:r>
      <w:r w:rsidDel="00000000" w:rsidR="00000000" w:rsidRPr="00000000">
        <w:rPr>
          <w:rtl w:val="0"/>
        </w:rPr>
        <w:t xml:space="preserve">, mimo braku jego zgody i faktycznego objęcia ochroną ubezpieczeniową.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Takie postanowienia, zgodnie z utrwalonym orzecznictwem TSUE (m.in. C-26/13 </w:t>
      </w:r>
      <w:r w:rsidDel="00000000" w:rsidR="00000000" w:rsidRPr="00000000">
        <w:rPr>
          <w:i w:val="1"/>
          <w:rtl w:val="0"/>
        </w:rPr>
        <w:t xml:space="preserve">Kásler</w:t>
      </w:r>
      <w:r w:rsidDel="00000000" w:rsidR="00000000" w:rsidRPr="00000000">
        <w:rPr>
          <w:rtl w:val="0"/>
        </w:rPr>
        <w:t xml:space="preserve"> oraz C-621/17 </w:t>
      </w:r>
      <w:r w:rsidDel="00000000" w:rsidR="00000000" w:rsidRPr="00000000">
        <w:rPr>
          <w:i w:val="1"/>
          <w:rtl w:val="0"/>
        </w:rPr>
        <w:t xml:space="preserve">Lexitor</w:t>
      </w:r>
      <w:r w:rsidDel="00000000" w:rsidR="00000000" w:rsidRPr="00000000">
        <w:rPr>
          <w:rtl w:val="0"/>
        </w:rPr>
        <w:t xml:space="preserve">), nie wiążą konsumenta i powinny zostać pominięte przy ocenie skutków prawnych umowy.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konsekwencji, po wyeliminowaniu postanowień abuzywnych, umowa traci swój ekonomiczny sens – kredyt staje się kredytem darmowym, a konsument zobowiązany jest wyłącznie do zwrotu udzielonego kapitału.</w:t>
      </w:r>
    </w:p>
    <w:p w:rsidR="00000000" w:rsidDel="00000000" w:rsidP="00000000" w:rsidRDefault="00000000" w:rsidRPr="00000000" w14:paraId="00000046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V. INTERES PRAWNY W ŻĄDANIU USTALENIA</w:t>
      </w:r>
    </w:p>
    <w:p w:rsidR="00000000" w:rsidDel="00000000" w:rsidP="00000000" w:rsidRDefault="00000000" w:rsidRPr="00000000" w14:paraId="00000047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Na podstawie art. 189 k.p.c., powód może żądać ustalenia istnienia lub nieistnienia stosunku prawnego, jeżeli ma w tym interes prawny.</w:t>
      </w:r>
    </w:p>
    <w:p w:rsidR="00000000" w:rsidDel="00000000" w:rsidP="00000000" w:rsidRDefault="00000000" w:rsidRPr="00000000" w14:paraId="00000048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niniejszej sprawie interes taki niewątpliwie istnieje, gdyż: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kredytu nie została w pełni wykonana,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pozwany nadal domaga się spłat opartych o abuzywne klauzule,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powodowie nie mają pewności co do zakresu swoich zobowiązań.</w:t>
      </w:r>
    </w:p>
    <w:p w:rsidR="00000000" w:rsidDel="00000000" w:rsidP="00000000" w:rsidRDefault="00000000" w:rsidRPr="00000000" w14:paraId="0000004C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Ustalenie, że umowa jest objęta sankcją kredytu darmowego, pozwoli definitywnie zakończyć spór między stronami i uniknąć kolejnych roszczeń pozwanego.</w:t>
      </w:r>
    </w:p>
    <w:p w:rsidR="00000000" w:rsidDel="00000000" w:rsidP="00000000" w:rsidRDefault="00000000" w:rsidRPr="00000000" w14:paraId="0000004D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 orzecznictwie przyjmuje się, że interes prawny w powództwie o ustalenie występuje, gdy istnieje </w:t>
      </w:r>
      <w:r w:rsidDel="00000000" w:rsidR="00000000" w:rsidRPr="00000000">
        <w:rPr>
          <w:b w:val="1"/>
          <w:rtl w:val="0"/>
        </w:rPr>
        <w:t xml:space="preserve">obiektywna niepewność co do stosunku prawnego</w:t>
      </w:r>
      <w:r w:rsidDel="00000000" w:rsidR="00000000" w:rsidRPr="00000000">
        <w:rPr>
          <w:rtl w:val="0"/>
        </w:rPr>
        <w:t xml:space="preserve">, której usunięcie pozwoli zapobiec dalszym naruszeniom praw powoda (por. wyrok SN z 9 maja 2019 r., I CSK 242/18).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175g2i1lfjtx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VI. PODSTAWY PRAWNE ROSZCZEŃ</w:t>
      </w:r>
    </w:p>
    <w:p w:rsidR="00000000" w:rsidDel="00000000" w:rsidP="00000000" w:rsidRDefault="00000000" w:rsidRPr="00000000" w14:paraId="00000050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Roszczenia powodów znajdują oparcie w następujących przepisach: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art. 45 ust. 1 ustawy o kredycie konsumenckim – sankcja kredytu darmowego,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art. 410 § 2 w zw. z art. 405 k.c. – zwrot świadczenia nienależnego,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art. 385¹ k.c. – klauzule niedozwolone,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art. 189 k.p.c. – powództwo o ustalenie,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art. 481 § 1 k.c. – odsetki ustawowe za opóźnienie.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kuh7whtjqwfu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VII. DOWODY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poparcie przytoczonych twierdzeń powodowie wnoszą o przeprowadzenie następujących dowodów: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dokumentu</w:t>
      </w:r>
      <w:r w:rsidDel="00000000" w:rsidR="00000000" w:rsidRPr="00000000">
        <w:rPr>
          <w:rtl w:val="0"/>
        </w:rPr>
        <w:t xml:space="preserve"> – Umowy kredytu nr </w:t>
      </w:r>
      <w:r w:rsidDel="00000000" w:rsidR="00000000" w:rsidRPr="00000000">
        <w:rPr>
          <w:b w:val="1"/>
          <w:rtl w:val="0"/>
        </w:rPr>
        <w:t xml:space="preserve">[numer umowy]</w:t>
      </w:r>
      <w:r w:rsidDel="00000000" w:rsidR="00000000" w:rsidRPr="00000000">
        <w:rPr>
          <w:rtl w:val="0"/>
        </w:rPr>
        <w:t xml:space="preserve"> z dnia </w:t>
      </w:r>
      <w:r w:rsidDel="00000000" w:rsidR="00000000" w:rsidRPr="00000000">
        <w:rPr>
          <w:b w:val="1"/>
          <w:rtl w:val="0"/>
        </w:rPr>
        <w:t xml:space="preserve">[data] r.</w:t>
      </w:r>
      <w:r w:rsidDel="00000000" w:rsidR="00000000" w:rsidRPr="00000000">
        <w:rPr>
          <w:rtl w:val="0"/>
        </w:rPr>
        <w:t xml:space="preserve">,</w:t>
        <w:br w:type="textWrapping"/>
        <w:t xml:space="preserve">celem wykazania, że zawarte w niej postanowienia naruszają przepisy ustawy o kredycie konsumenckim, w szczególności art. 30 ust. 1 pkt 1–8, 10–11 i 14–17;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dokumentu</w:t>
      </w:r>
      <w:r w:rsidDel="00000000" w:rsidR="00000000" w:rsidRPr="00000000">
        <w:rPr>
          <w:rtl w:val="0"/>
        </w:rPr>
        <w:t xml:space="preserve"> – oświadczenia powodów o skorzystaniu z sankcji kredytu darmowego z dnia </w:t>
      </w:r>
      <w:r w:rsidDel="00000000" w:rsidR="00000000" w:rsidRPr="00000000">
        <w:rPr>
          <w:b w:val="1"/>
          <w:rtl w:val="0"/>
        </w:rPr>
        <w:t xml:space="preserve">[data] r.</w:t>
      </w:r>
      <w:r w:rsidDel="00000000" w:rsidR="00000000" w:rsidRPr="00000000">
        <w:rPr>
          <w:rtl w:val="0"/>
        </w:rPr>
        <w:t xml:space="preserve">,</w:t>
        <w:br w:type="textWrapping"/>
        <w:t xml:space="preserve">na okoliczność prawidłowego złożenia oświadczenia i jego doręczenia pozwanemu;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dokumentu</w:t>
      </w:r>
      <w:r w:rsidDel="00000000" w:rsidR="00000000" w:rsidRPr="00000000">
        <w:rPr>
          <w:rtl w:val="0"/>
        </w:rPr>
        <w:t xml:space="preserve"> – wezwania do zapłaty z dnia </w:t>
      </w:r>
      <w:r w:rsidDel="00000000" w:rsidR="00000000" w:rsidRPr="00000000">
        <w:rPr>
          <w:b w:val="1"/>
          <w:rtl w:val="0"/>
        </w:rPr>
        <w:t xml:space="preserve">[data wezwania] r.</w:t>
      </w:r>
      <w:r w:rsidDel="00000000" w:rsidR="00000000" w:rsidRPr="00000000">
        <w:rPr>
          <w:rtl w:val="0"/>
        </w:rPr>
        <w:t xml:space="preserve"> wraz z potwierdzeniem nadania i doręczenia,</w:t>
        <w:br w:type="textWrapping"/>
        <w:t xml:space="preserve">na okoliczność bezskutecznego wezwania pozwanego do dobrowolnego spełnienia świadczenia;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dokumentu</w:t>
      </w:r>
      <w:r w:rsidDel="00000000" w:rsidR="00000000" w:rsidRPr="00000000">
        <w:rPr>
          <w:rtl w:val="0"/>
        </w:rPr>
        <w:t xml:space="preserve"> – zestawienia wpłat i historii kredytu,</w:t>
        <w:br w:type="textWrapping"/>
        <w:t xml:space="preserve">na okoliczność faktycznej wysokości spłat dokonanych przez powodów oraz różnicy między sumą spłat a kwotą kapitału;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dokumentu</w:t>
      </w:r>
      <w:r w:rsidDel="00000000" w:rsidR="00000000" w:rsidRPr="00000000">
        <w:rPr>
          <w:rtl w:val="0"/>
        </w:rPr>
        <w:t xml:space="preserve"> – korespondencji reklamacyjnej prowadzonej między stronami,</w:t>
        <w:br w:type="textWrapping"/>
        <w:t xml:space="preserve">na okoliczność braku reakcji pozwanego na żądania powodów i potwierdzenie, że roszczenie stało się wymagalne;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 przesłuchania powodów</w:t>
      </w:r>
      <w:r w:rsidDel="00000000" w:rsidR="00000000" w:rsidRPr="00000000">
        <w:rPr>
          <w:rtl w:val="0"/>
        </w:rPr>
        <w:t xml:space="preserve">,</w:t>
        <w:br w:type="textWrapping"/>
        <w:t xml:space="preserve">na okoliczność zawarcia umowy, sposobu jej wykonywania, treści udzielonych informacji przez pozwanego oraz braku wiedzy o kosztach kredytu i wysokości RRSO;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ewentualnie</w:t>
      </w:r>
      <w:r w:rsidDel="00000000" w:rsidR="00000000" w:rsidRPr="00000000">
        <w:rPr>
          <w:rtl w:val="0"/>
        </w:rPr>
        <w:t xml:space="preserve"> – z opinii biegłego sądowego z zakresu rachunkowości,</w:t>
        <w:br w:type="textWrapping"/>
        <w:t xml:space="preserve">w przypadku zakwestionowania przez pozwanego wysokości roszczenia, na okoliczność ustalenia kwoty nienależnie pobranych przez pozwanego środków.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ov08x4edckwj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VIII. WNIOSKI FORMALNE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podstawie art. 205⁵ § 2 k.p.c. powodowie wnoszą o: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rozpoznanie sprawy również pod ich nieobecność,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pominięcie dowodów nieistotnych dla rozstrzygnięcia sprawy,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przeprowadzenie rozprawy w trybie uproszczonym w zakresie dowodów z dokumentów.</w:t>
      </w:r>
    </w:p>
    <w:p w:rsidR="00000000" w:rsidDel="00000000" w:rsidP="00000000" w:rsidRDefault="00000000" w:rsidRPr="00000000" w14:paraId="00000065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IX. WYSOKOŚĆ ROSZCZENIA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Powodowie dochodzą łącznej kwoty </w:t>
      </w:r>
      <w:r w:rsidDel="00000000" w:rsidR="00000000" w:rsidRPr="00000000">
        <w:rPr>
          <w:b w:val="1"/>
          <w:rtl w:val="0"/>
        </w:rPr>
        <w:t xml:space="preserve">[łączna kwota roszczenia] zł</w:t>
      </w:r>
      <w:r w:rsidDel="00000000" w:rsidR="00000000" w:rsidRPr="00000000">
        <w:rPr>
          <w:rtl w:val="0"/>
        </w:rPr>
        <w:t xml:space="preserve">, w tym: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kwoty </w:t>
      </w:r>
      <w:r w:rsidDel="00000000" w:rsidR="00000000" w:rsidRPr="00000000">
        <w:rPr>
          <w:b w:val="1"/>
          <w:rtl w:val="0"/>
        </w:rPr>
        <w:t xml:space="preserve">[kwota kapitału] zł</w:t>
      </w:r>
      <w:r w:rsidDel="00000000" w:rsidR="00000000" w:rsidRPr="00000000">
        <w:rPr>
          <w:rtl w:val="0"/>
        </w:rPr>
        <w:t xml:space="preserve"> tytułem zwrotu nienależnie pobranych przez pozwanego świadczeń (art. 410 § 2 k.c.),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kwoty </w:t>
      </w:r>
      <w:r w:rsidDel="00000000" w:rsidR="00000000" w:rsidRPr="00000000">
        <w:rPr>
          <w:b w:val="1"/>
          <w:rtl w:val="0"/>
        </w:rPr>
        <w:t xml:space="preserve">[kwota odsetek] zł</w:t>
      </w:r>
      <w:r w:rsidDel="00000000" w:rsidR="00000000" w:rsidRPr="00000000">
        <w:rPr>
          <w:rtl w:val="0"/>
        </w:rPr>
        <w:t xml:space="preserve"> tytułem odsetek ustawowych za opóźnienie, liczonych od dnia </w:t>
      </w:r>
      <w:r w:rsidDel="00000000" w:rsidR="00000000" w:rsidRPr="00000000">
        <w:rPr>
          <w:b w:val="1"/>
          <w:rtl w:val="0"/>
        </w:rPr>
        <w:t xml:space="preserve">[data] r.</w:t>
      </w:r>
      <w:r w:rsidDel="00000000" w:rsidR="00000000" w:rsidRPr="00000000">
        <w:rPr>
          <w:rtl w:val="0"/>
        </w:rPr>
        <w:t xml:space="preserve"> do dnia zapłaty.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Szczegółowa kalkulacja roszczenia stanowi załącznik nr </w:t>
      </w:r>
      <w:r w:rsidDel="00000000" w:rsidR="00000000" w:rsidRPr="00000000">
        <w:rPr>
          <w:b w:val="1"/>
          <w:rtl w:val="0"/>
        </w:rPr>
        <w:t xml:space="preserve">[nr załącznika]</w:t>
      </w:r>
      <w:r w:rsidDel="00000000" w:rsidR="00000000" w:rsidRPr="00000000">
        <w:rPr>
          <w:rtl w:val="0"/>
        </w:rPr>
        <w:t xml:space="preserve"> do pozwu.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6kj9va5w34yi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X. PODSUMOWANIE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uwagi na wykazane w toku postępowania naruszenia przepisów ustawy o kredycie konsumenckim, a także abuzywny charakter licznych postanowień umowy, powodowie wnoszą o: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zasądzenie</w:t>
      </w:r>
      <w:r w:rsidDel="00000000" w:rsidR="00000000" w:rsidRPr="00000000">
        <w:rPr>
          <w:rtl w:val="0"/>
        </w:rPr>
        <w:t xml:space="preserve"> na ich rzecz kwoty wskazanej w petitum pozwu z ustawowymi odsetkami za opóźnienie,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ustalenie</w:t>
      </w:r>
      <w:r w:rsidDel="00000000" w:rsidR="00000000" w:rsidRPr="00000000">
        <w:rPr>
          <w:rtl w:val="0"/>
        </w:rPr>
        <w:t xml:space="preserve">, że stosunek prawny wynikający z umowy kredytu nr </w:t>
      </w:r>
      <w:r w:rsidDel="00000000" w:rsidR="00000000" w:rsidRPr="00000000">
        <w:rPr>
          <w:b w:val="1"/>
          <w:rtl w:val="0"/>
        </w:rPr>
        <w:t xml:space="preserve">[numer umowy]</w:t>
      </w:r>
      <w:r w:rsidDel="00000000" w:rsidR="00000000" w:rsidRPr="00000000">
        <w:rPr>
          <w:rtl w:val="0"/>
        </w:rPr>
        <w:t xml:space="preserve"> jest objęty </w:t>
      </w:r>
      <w:r w:rsidDel="00000000" w:rsidR="00000000" w:rsidRPr="00000000">
        <w:rPr>
          <w:b w:val="1"/>
          <w:rtl w:val="0"/>
        </w:rPr>
        <w:t xml:space="preserve">sankcją kredytu darmowego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zasądzenie od pozwanego kosztów postępowania</w:t>
      </w:r>
      <w:r w:rsidDel="00000000" w:rsidR="00000000" w:rsidRPr="00000000">
        <w:rPr>
          <w:rtl w:val="0"/>
        </w:rPr>
        <w:t xml:space="preserve"> wraz z kosztami zastępstwa procesowego według norm przepisanych,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przeprowadzenie rozprawy pod nieobecność powodów lub ich pełnomocnika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labpfouqwtv5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XI. WŁAŚCIWOŚĆ SĄDU</w:t>
      </w:r>
    </w:p>
    <w:p w:rsidR="00000000" w:rsidDel="00000000" w:rsidP="00000000" w:rsidRDefault="00000000" w:rsidRPr="00000000" w14:paraId="0000007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Sąd Okręgowy w </w:t>
      </w:r>
      <w:r w:rsidDel="00000000" w:rsidR="00000000" w:rsidRPr="00000000">
        <w:rPr>
          <w:b w:val="1"/>
          <w:rtl w:val="0"/>
        </w:rPr>
        <w:t xml:space="preserve">[miejscowość]</w:t>
      </w:r>
      <w:r w:rsidDel="00000000" w:rsidR="00000000" w:rsidRPr="00000000">
        <w:rPr>
          <w:rtl w:val="0"/>
        </w:rPr>
        <w:t xml:space="preserve"> jest właściwy miejscowo na podstawie art. 372 § 1 k.p.c.,</w:t>
        <w:br w:type="textWrapping"/>
        <w:t xml:space="preserve">a rzeczowo – zgodnie z art. 16 § 1 i art. 17 pkt 4 k.p.c., wobec wartości przedmiotu sporu przekraczającej 75.000 zł.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jc w:val="right"/>
        <w:rPr>
          <w:b w:val="1"/>
          <w:color w:val="000000"/>
          <w:sz w:val="26"/>
          <w:szCs w:val="26"/>
        </w:rPr>
      </w:pPr>
      <w:bookmarkStart w:colFirst="0" w:colLast="0" w:name="_7pagt4oziq51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PODPIS</w:t>
      </w:r>
    </w:p>
    <w:p w:rsidR="00000000" w:rsidDel="00000000" w:rsidP="00000000" w:rsidRDefault="00000000" w:rsidRPr="00000000" w14:paraId="0000007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.......................................................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[Imię i nazwisko pełnomocnika]</w:t>
        <w:br w:type="textWrapping"/>
      </w:r>
      <w:r w:rsidDel="00000000" w:rsidR="00000000" w:rsidRPr="00000000">
        <w:rPr>
          <w:rtl w:val="0"/>
        </w:rPr>
        <w:t xml:space="preserve">adwokat / radca prawny</w:t>
        <w:br w:type="textWrapping"/>
        <w:t xml:space="preserve">pełnomocnik powodów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xzc1mxvmo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ZAŁĄCZNIKI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Pełnomocnictwo procesowe,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Umowa kredytu nr </w:t>
      </w:r>
      <w:r w:rsidDel="00000000" w:rsidR="00000000" w:rsidRPr="00000000">
        <w:rPr>
          <w:b w:val="1"/>
          <w:rtl w:val="0"/>
        </w:rPr>
        <w:t xml:space="preserve">[numer]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Oświadczenie o skorzystaniu z sankcji kredytu darmowego,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Wezwanie do zapłaty z potwierdzeniem doręczenia,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Zestawienie wpłat i historia kredytu,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Reklamacja i odpowiedź pozwanego (jeżeli została udzielona),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Wyliczenie roszczenia,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Dowód uiszczenia opłaty sądowej,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Odpis pozwu dla strony przeciwnej.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[Miejscowość, data]</w:t>
        <w:br w:type="textWrapping"/>
        <w:t xml:space="preserve">[Podpis pełnomocnika / powodów]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