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Ścieżka odwoławcza – sprzeciw i zażalenie w toku kontroli ZUS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1885950</wp:posOffset>
            </wp:positionH>
            <wp:positionV relativeFrom="paragraph">
              <wp:posOffset>7674610</wp:posOffset>
            </wp:positionV>
            <wp:extent cx="1409700" cy="3905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  <w:t>START: Płatnik składek otrzymuje zawiadomienie o kontroli ZUS</w:t>
        <w:br/>
        <w:t xml:space="preserve">                 │</w:t>
        <w:br/>
        <w:t xml:space="preserve">                 ▼</w:t>
        <w:br/>
        <w:t>Inspektor ZUS rozpoczyna czynności kontrolne</w:t>
        <w:br/>
        <w:t xml:space="preserve">                 │</w:t>
        <w:br/>
        <w:t xml:space="preserve">                 ▼</w:t>
        <w:br/>
        <w:t>Płatnik uznaje, że inspektor narusza przepisy (np. u.p.p.)</w:t>
        <w:br/>
        <w:t xml:space="preserve">                 │</w:t>
        <w:br/>
        <w:t xml:space="preserve">                 ▼</w:t>
        <w:br/>
        <w:t>SKŁADA SPRZECIW do ZUS (w ciągu 3 dni roboczych od dnia rozpoczęcia czynności)</w:t>
        <w:br/>
        <w:t xml:space="preserve">                 │</w:t>
        <w:br/>
        <w:t xml:space="preserve">                 ▼</w:t>
        <w:br/>
        <w:t>ZUS ROZPATRUJE SPRZECIW (w ciągu 3 dni roboczych)</w:t>
        <w:br/>
        <w:t xml:space="preserve">                 │</w:t>
        <w:br/>
        <w:t xml:space="preserve">         ┌───────┴────────┐</w:t>
        <w:br/>
        <w:t xml:space="preserve">         ▼                ▼</w:t>
        <w:br/>
        <w:t>Sprzeciw uwzględniony   Sprzeciw oddalony</w:t>
        <w:br/>
        <w:t>Kontrola wstrzymana     ▼</w:t>
        <w:br/>
        <w:t xml:space="preserve">                        Płatnik składa ZAŻALENIE (w ciągu 3 dni od doręczenia postanowienia)</w:t>
        <w:br/>
        <w:t xml:space="preserve">                        ▼</w:t>
        <w:br/>
        <w:t xml:space="preserve">                        ZUS ROZPATRUJE ZAŻALENIE</w:t>
        <w:br/>
        <w:t xml:space="preserve">                        ▼</w:t>
        <w:br/>
        <w:t xml:space="preserve">                        ┌────────────┴────────────┐</w:t>
        <w:br/>
        <w:t xml:space="preserve">                        ▼                         ▼</w:t>
        <w:br/>
        <w:t xml:space="preserve">                Zażalenie uwzględnione     Zażalenie oddalone</w:t>
        <w:br/>
        <w:t xml:space="preserve">                Czynności nie mogą być     Inspektor może kontynuować</w:t>
        <w:br/>
        <w:t xml:space="preserve">                kontynuowane               kontrolę ZUS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ourier New" w:hAnsi="Courier New" w:eastAsia="ＭＳ 明朝" w:cs="" w:cstheme="minorBidi" w:eastAsiaTheme="minorEastAsia"/>
      <w:color w:val="auto"/>
      <w:kern w:val="0"/>
      <w:sz w:val="20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sFree_Office_for_Docs_and_PDF/7.4.2.3$Windows_X86_64 LibreOffice_project/382eef1f22670f7f4118c8c2dd222ec7ad009daf</Application>
  <AppVersion>15.0000</AppVersion>
  <Pages>1</Pages>
  <Words>102</Words>
  <Characters>605</Characters>
  <CharactersWithSpaces>1138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2025-03-31T00:00:13Z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